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6A52F" w14:textId="77777777" w:rsidR="009D1177" w:rsidRPr="004F7E36" w:rsidRDefault="009D1177" w:rsidP="009D1177">
      <w:pPr>
        <w:rPr>
          <w:rFonts w:ascii="DIN Next LT Pro Light" w:hAnsi="DIN Next LT Pro Light" w:cs="Arial"/>
          <w:sz w:val="24"/>
          <w:szCs w:val="24"/>
          <w:u w:val="single"/>
        </w:rPr>
      </w:pPr>
      <w:r w:rsidRPr="004F7E36">
        <w:rPr>
          <w:rFonts w:ascii="DIN Next LT Pro Light" w:hAnsi="DIN Next LT Pro Light" w:cs="Arial"/>
          <w:sz w:val="24"/>
          <w:szCs w:val="24"/>
          <w:u w:val="single"/>
        </w:rPr>
        <w:t>For Immediate Release:</w:t>
      </w:r>
    </w:p>
    <w:p w14:paraId="0D2BCF19" w14:textId="77777777" w:rsidR="009D1177" w:rsidRDefault="009D1177" w:rsidP="009D1177"/>
    <w:p w14:paraId="64B4AF72" w14:textId="28B1F193" w:rsidR="009D1177" w:rsidRPr="00507340" w:rsidRDefault="009D1177" w:rsidP="000A7667">
      <w:pPr>
        <w:jc w:val="center"/>
        <w:rPr>
          <w:rFonts w:ascii="DIN Next LT Pro" w:hAnsi="DIN Next LT Pro" w:cs="Arial"/>
          <w:b/>
          <w:color w:val="00558C" w:themeColor="text2"/>
          <w:sz w:val="24"/>
          <w:szCs w:val="24"/>
        </w:rPr>
      </w:pPr>
      <w:r w:rsidRPr="00507340">
        <w:rPr>
          <w:rFonts w:ascii="DIN Next LT Pro" w:hAnsi="DIN Next LT Pro" w:cs="Arial"/>
          <w:b/>
          <w:color w:val="00558C" w:themeColor="text2"/>
          <w:sz w:val="24"/>
          <w:szCs w:val="24"/>
        </w:rPr>
        <w:t>SHORT HEADLINE – CENTERED</w:t>
      </w:r>
      <w:r w:rsidR="0021606E" w:rsidRPr="00507340">
        <w:rPr>
          <w:rFonts w:ascii="DIN Next LT Pro" w:hAnsi="DIN Next LT Pro" w:cs="Arial"/>
          <w:b/>
          <w:color w:val="00558C" w:themeColor="text2"/>
          <w:sz w:val="24"/>
          <w:szCs w:val="24"/>
        </w:rPr>
        <w:t xml:space="preserve">, </w:t>
      </w:r>
      <w:r w:rsidR="00701C30" w:rsidRPr="00507340">
        <w:rPr>
          <w:rFonts w:ascii="DIN Next LT Pro" w:hAnsi="DIN Next LT Pro" w:cs="Arial"/>
          <w:b/>
          <w:color w:val="00558C" w:themeColor="text2"/>
          <w:sz w:val="24"/>
          <w:szCs w:val="24"/>
        </w:rPr>
        <w:t>Bold, Upper and Lower Case</w:t>
      </w:r>
    </w:p>
    <w:p w14:paraId="45E7D0E7" w14:textId="77777777" w:rsidR="00701C30" w:rsidRPr="00507340" w:rsidRDefault="004F7E36" w:rsidP="000A7667">
      <w:pPr>
        <w:jc w:val="center"/>
        <w:rPr>
          <w:rFonts w:ascii="DIN Next LT Pro Light" w:hAnsi="DIN Next LT Pro Light" w:cs="Arial"/>
          <w:b/>
          <w:sz w:val="24"/>
          <w:szCs w:val="24"/>
        </w:rPr>
      </w:pPr>
      <w:r w:rsidRPr="00507340">
        <w:rPr>
          <w:rFonts w:ascii="DIN Next LT Pro Light" w:hAnsi="DIN Next LT Pro Light" w:cs="Arial"/>
          <w:b/>
          <w:sz w:val="24"/>
          <w:szCs w:val="24"/>
        </w:rPr>
        <w:t>C</w:t>
      </w:r>
      <w:r w:rsidR="00701C30" w:rsidRPr="00507340">
        <w:rPr>
          <w:rFonts w:ascii="DIN Next LT Pro Light" w:hAnsi="DIN Next LT Pro Light" w:cs="Arial"/>
          <w:b/>
          <w:sz w:val="24"/>
          <w:szCs w:val="24"/>
        </w:rPr>
        <w:t xml:space="preserve">ompany Name Awarded Uptime Institute </w:t>
      </w:r>
      <w:r w:rsidRPr="00507340">
        <w:rPr>
          <w:rFonts w:ascii="DIN Next LT Pro Light" w:hAnsi="DIN Next LT Pro Light" w:cs="Arial"/>
          <w:b/>
          <w:sz w:val="24"/>
          <w:szCs w:val="24"/>
        </w:rPr>
        <w:t>T</w:t>
      </w:r>
      <w:r w:rsidR="00701C30" w:rsidRPr="00507340">
        <w:rPr>
          <w:rFonts w:ascii="DIN Next LT Pro Light" w:hAnsi="DIN Next LT Pro Light" w:cs="Arial"/>
          <w:b/>
          <w:sz w:val="24"/>
          <w:szCs w:val="24"/>
        </w:rPr>
        <w:t xml:space="preserve">ier </w:t>
      </w:r>
      <w:r w:rsidRPr="00507340">
        <w:rPr>
          <w:rFonts w:ascii="DIN Next LT Pro Light" w:hAnsi="DIN Next LT Pro Light" w:cs="Arial"/>
          <w:b/>
          <w:sz w:val="24"/>
          <w:szCs w:val="24"/>
        </w:rPr>
        <w:t>III C</w:t>
      </w:r>
      <w:r w:rsidR="00701C30" w:rsidRPr="00507340">
        <w:rPr>
          <w:rFonts w:ascii="DIN Next LT Pro Light" w:hAnsi="DIN Next LT Pro Light" w:cs="Arial"/>
          <w:b/>
          <w:sz w:val="24"/>
          <w:szCs w:val="24"/>
        </w:rPr>
        <w:t xml:space="preserve">ertification of </w:t>
      </w:r>
    </w:p>
    <w:p w14:paraId="78683D56" w14:textId="4D8D6EFD" w:rsidR="00701C30" w:rsidRPr="00507340" w:rsidRDefault="00701C30" w:rsidP="000A7667">
      <w:pPr>
        <w:jc w:val="center"/>
        <w:rPr>
          <w:rFonts w:ascii="DIN Next LT Pro Light" w:hAnsi="DIN Next LT Pro Light" w:cs="Arial"/>
          <w:b/>
          <w:sz w:val="24"/>
          <w:szCs w:val="24"/>
        </w:rPr>
      </w:pPr>
      <w:r w:rsidRPr="00507340">
        <w:rPr>
          <w:rFonts w:ascii="DIN Next LT Pro Light" w:hAnsi="DIN Next LT Pro Light" w:cs="Arial"/>
          <w:b/>
          <w:sz w:val="24"/>
          <w:szCs w:val="24"/>
        </w:rPr>
        <w:t xml:space="preserve">Constructed Facility in (Location) </w:t>
      </w:r>
    </w:p>
    <w:p w14:paraId="72E4B6B7" w14:textId="7722E710" w:rsidR="009D1177" w:rsidRPr="004F7E36" w:rsidRDefault="0021606E" w:rsidP="00507340">
      <w:pPr>
        <w:jc w:val="center"/>
        <w:rPr>
          <w:rFonts w:ascii="DIN Next LT Pro" w:hAnsi="DIN Next LT Pro" w:cs="Arial"/>
          <w:bCs/>
          <w:color w:val="00558C" w:themeColor="text2"/>
          <w:sz w:val="24"/>
          <w:szCs w:val="24"/>
        </w:rPr>
      </w:pPr>
      <w:r w:rsidRPr="004F7E36">
        <w:rPr>
          <w:rFonts w:ascii="DIN Next LT Pro" w:hAnsi="DIN Next LT Pro" w:cs="Arial"/>
          <w:bCs/>
          <w:color w:val="00558C" w:themeColor="text2"/>
          <w:sz w:val="24"/>
          <w:szCs w:val="24"/>
        </w:rPr>
        <w:t xml:space="preserve">SHORT SUBHEAD – Centered, </w:t>
      </w:r>
      <w:r w:rsidR="00AE181D">
        <w:rPr>
          <w:rFonts w:ascii="DIN Next LT Pro" w:hAnsi="DIN Next LT Pro" w:cs="Arial"/>
          <w:bCs/>
          <w:color w:val="00558C" w:themeColor="text2"/>
          <w:sz w:val="24"/>
          <w:szCs w:val="24"/>
        </w:rPr>
        <w:t xml:space="preserve">Italic, </w:t>
      </w:r>
      <w:r w:rsidRPr="004F7E36">
        <w:rPr>
          <w:rFonts w:ascii="DIN Next LT Pro" w:hAnsi="DIN Next LT Pro" w:cs="Arial"/>
          <w:bCs/>
          <w:color w:val="00558C" w:themeColor="text2"/>
          <w:sz w:val="24"/>
          <w:szCs w:val="24"/>
        </w:rPr>
        <w:t>Upper &amp; Lower Case</w:t>
      </w:r>
    </w:p>
    <w:p w14:paraId="4B428A29" w14:textId="5D26A54F" w:rsidR="009D1177" w:rsidRPr="00AE181D" w:rsidRDefault="0021606E" w:rsidP="0021606E">
      <w:pPr>
        <w:jc w:val="center"/>
        <w:rPr>
          <w:rFonts w:ascii="DIN Next LT Pro Light" w:hAnsi="DIN Next LT Pro Light" w:cs="Arial"/>
          <w:i/>
          <w:iCs/>
          <w:sz w:val="24"/>
          <w:szCs w:val="24"/>
        </w:rPr>
      </w:pPr>
      <w:r w:rsidRPr="00AE181D">
        <w:rPr>
          <w:rFonts w:ascii="DIN Next LT Pro Light" w:hAnsi="DIN Next LT Pro Light" w:cs="Arial"/>
          <w:i/>
          <w:iCs/>
          <w:sz w:val="24"/>
          <w:szCs w:val="24"/>
        </w:rPr>
        <w:t xml:space="preserve">Certification Demonstrates Clear Focus and Leadership Along with Commitment to </w:t>
      </w:r>
      <w:r w:rsidR="004F7E36" w:rsidRPr="00AE181D">
        <w:rPr>
          <w:rFonts w:ascii="DIN Next LT Pro Light" w:hAnsi="DIN Next LT Pro Light" w:cs="Arial"/>
          <w:i/>
          <w:iCs/>
          <w:sz w:val="24"/>
          <w:szCs w:val="24"/>
        </w:rPr>
        <w:br/>
      </w:r>
      <w:r w:rsidRPr="00AE181D">
        <w:rPr>
          <w:rFonts w:ascii="DIN Next LT Pro Light" w:hAnsi="DIN Next LT Pro Light" w:cs="Arial"/>
          <w:i/>
          <w:iCs/>
          <w:sz w:val="24"/>
          <w:szCs w:val="24"/>
        </w:rPr>
        <w:t xml:space="preserve">Region’s Important Economic Progression </w:t>
      </w:r>
    </w:p>
    <w:p w14:paraId="52BB253A" w14:textId="041105AA" w:rsidR="0021606E" w:rsidRPr="004F7E36" w:rsidRDefault="0021606E" w:rsidP="009D1177">
      <w:pPr>
        <w:rPr>
          <w:rFonts w:ascii="DIN Next LT Pro" w:hAnsi="DIN Next LT Pro" w:cs="Arial"/>
          <w:bCs/>
          <w:color w:val="00558C" w:themeColor="text2"/>
          <w:sz w:val="24"/>
          <w:szCs w:val="24"/>
        </w:rPr>
      </w:pPr>
      <w:r w:rsidRPr="004F7E36">
        <w:rPr>
          <w:rFonts w:ascii="DIN Next LT Pro" w:hAnsi="DIN Next LT Pro" w:cs="Arial"/>
          <w:bCs/>
          <w:color w:val="00558C" w:themeColor="text2"/>
          <w:sz w:val="24"/>
          <w:szCs w:val="24"/>
        </w:rPr>
        <w:t xml:space="preserve">DATELINE (City, County, Associate Press Style </w:t>
      </w:r>
      <w:r w:rsidR="004F7E36" w:rsidRPr="004F7E36">
        <w:rPr>
          <w:rFonts w:ascii="DIN Next LT Pro" w:hAnsi="DIN Next LT Pro" w:cs="Arial"/>
          <w:bCs/>
          <w:color w:val="00558C" w:themeColor="text2"/>
          <w:sz w:val="24"/>
          <w:szCs w:val="24"/>
        </w:rPr>
        <w:t>Parameters</w:t>
      </w:r>
      <w:r w:rsidRPr="004F7E36">
        <w:rPr>
          <w:rFonts w:ascii="DIN Next LT Pro" w:hAnsi="DIN Next LT Pro" w:cs="Arial"/>
          <w:bCs/>
          <w:color w:val="00558C" w:themeColor="text2"/>
          <w:sz w:val="24"/>
          <w:szCs w:val="24"/>
        </w:rPr>
        <w:t>)</w:t>
      </w:r>
    </w:p>
    <w:p w14:paraId="70901635" w14:textId="2549D099" w:rsidR="008B120F" w:rsidRPr="0037590F" w:rsidRDefault="006F3295" w:rsidP="009D1177">
      <w:pPr>
        <w:rPr>
          <w:rFonts w:cs="Arial"/>
        </w:rPr>
      </w:pPr>
      <w:r w:rsidRPr="0037590F">
        <w:rPr>
          <w:rFonts w:cs="Arial"/>
        </w:rPr>
        <w:t>NEW YORK, NY</w:t>
      </w:r>
      <w:r w:rsidR="009D1177" w:rsidRPr="0037590F">
        <w:rPr>
          <w:rFonts w:cs="Arial"/>
        </w:rPr>
        <w:t xml:space="preserve"> </w:t>
      </w:r>
      <w:r w:rsidR="0021606E" w:rsidRPr="0037590F">
        <w:rPr>
          <w:rFonts w:cs="Arial"/>
        </w:rPr>
        <w:t>–</w:t>
      </w:r>
      <w:r w:rsidR="009D1177" w:rsidRPr="0037590F">
        <w:rPr>
          <w:rFonts w:cs="Arial"/>
        </w:rPr>
        <w:t xml:space="preserve"> </w:t>
      </w:r>
      <w:r w:rsidR="0021606E" w:rsidRPr="0037590F">
        <w:rPr>
          <w:rFonts w:cs="Arial"/>
        </w:rPr>
        <w:t>DATE, YEAR</w:t>
      </w:r>
      <w:r w:rsidR="009D1177" w:rsidRPr="0037590F">
        <w:rPr>
          <w:rFonts w:cs="Arial"/>
        </w:rPr>
        <w:t xml:space="preserve"> – </w:t>
      </w:r>
      <w:r w:rsidR="0021606E" w:rsidRPr="0037590F">
        <w:rPr>
          <w:rFonts w:cs="Arial"/>
        </w:rPr>
        <w:t>(Company name and short description) to</w:t>
      </w:r>
      <w:r w:rsidR="009D1177" w:rsidRPr="0037590F">
        <w:rPr>
          <w:rFonts w:cs="Arial"/>
        </w:rPr>
        <w:t xml:space="preserve">day announced the </w:t>
      </w:r>
      <w:r w:rsidR="0021606E" w:rsidRPr="0037590F">
        <w:rPr>
          <w:rFonts w:cs="Arial"/>
        </w:rPr>
        <w:t xml:space="preserve">company </w:t>
      </w:r>
      <w:r w:rsidR="00701C30">
        <w:rPr>
          <w:rFonts w:cs="Arial"/>
        </w:rPr>
        <w:t xml:space="preserve">has been awarded </w:t>
      </w:r>
      <w:r w:rsidR="0021606E" w:rsidRPr="0037590F">
        <w:rPr>
          <w:rFonts w:cs="Arial"/>
        </w:rPr>
        <w:t xml:space="preserve">the Uptime Institute Tier III </w:t>
      </w:r>
      <w:r w:rsidR="008B120F" w:rsidRPr="0037590F">
        <w:rPr>
          <w:rFonts w:cs="Arial"/>
        </w:rPr>
        <w:t>Certification of Constructed Faci</w:t>
      </w:r>
      <w:r w:rsidR="00624D46" w:rsidRPr="0037590F">
        <w:rPr>
          <w:rFonts w:cs="Arial"/>
        </w:rPr>
        <w:t>l</w:t>
      </w:r>
      <w:r w:rsidR="008B120F" w:rsidRPr="0037590F">
        <w:rPr>
          <w:rFonts w:cs="Arial"/>
        </w:rPr>
        <w:t>ity (TCCF). This was achieved after a diligent assessment of its facilities and operations by expert Uptime teams from the United States and the United Kingdom.</w:t>
      </w:r>
    </w:p>
    <w:p w14:paraId="62B0DDEC" w14:textId="77777777" w:rsidR="008B120F" w:rsidRPr="0037590F" w:rsidRDefault="008B120F" w:rsidP="009D1177">
      <w:pPr>
        <w:rPr>
          <w:rFonts w:cs="Arial"/>
        </w:rPr>
      </w:pPr>
      <w:r w:rsidRPr="0037590F">
        <w:rPr>
          <w:rFonts w:cs="Arial"/>
        </w:rPr>
        <w:t>(Paragraph describing the data center and accomplishment of the organization)</w:t>
      </w:r>
    </w:p>
    <w:p w14:paraId="363E8B84" w14:textId="77777777" w:rsidR="008B120F" w:rsidRPr="0037590F" w:rsidRDefault="008B120F" w:rsidP="009D1177">
      <w:pPr>
        <w:rPr>
          <w:rFonts w:cs="Arial"/>
        </w:rPr>
      </w:pPr>
      <w:r w:rsidRPr="0037590F">
        <w:rPr>
          <w:rFonts w:cs="Arial"/>
        </w:rPr>
        <w:t>(Quote from organization executive)</w:t>
      </w:r>
    </w:p>
    <w:p w14:paraId="187B0632" w14:textId="77777777" w:rsidR="008B120F" w:rsidRPr="0037590F" w:rsidRDefault="008B120F" w:rsidP="009D1177">
      <w:pPr>
        <w:rPr>
          <w:rFonts w:cs="Arial"/>
        </w:rPr>
      </w:pPr>
      <w:r w:rsidRPr="0037590F">
        <w:rPr>
          <w:rFonts w:cs="Arial"/>
        </w:rPr>
        <w:t>(Paragraph describing company goals, investments, etc.  For example, for a Tier III</w:t>
      </w:r>
      <w:r w:rsidR="00624D46" w:rsidRPr="0037590F">
        <w:rPr>
          <w:rFonts w:cs="Arial"/>
        </w:rPr>
        <w:t xml:space="preserve"> award</w:t>
      </w:r>
      <w:r w:rsidRPr="0037590F">
        <w:rPr>
          <w:rFonts w:cs="Arial"/>
        </w:rPr>
        <w:t xml:space="preserve">, the organization might tout the push for high standards, </w:t>
      </w:r>
      <w:r w:rsidR="00624D46" w:rsidRPr="0037590F">
        <w:rPr>
          <w:rFonts w:cs="Arial"/>
        </w:rPr>
        <w:t xml:space="preserve">and </w:t>
      </w:r>
      <w:r w:rsidRPr="0037590F">
        <w:rPr>
          <w:rFonts w:cs="Arial"/>
        </w:rPr>
        <w:t>validation that the organization meets global standards to demonstrate commitment to existing and future customers.</w:t>
      </w:r>
      <w:r w:rsidR="00A87876" w:rsidRPr="0037590F">
        <w:rPr>
          <w:rFonts w:cs="Arial"/>
        </w:rPr>
        <w:t xml:space="preserve"> </w:t>
      </w:r>
      <w:r w:rsidR="00624D46" w:rsidRPr="0037590F">
        <w:rPr>
          <w:rFonts w:cs="Arial"/>
        </w:rPr>
        <w:t>(</w:t>
      </w:r>
      <w:r w:rsidR="00A87876" w:rsidRPr="0037590F">
        <w:rPr>
          <w:rFonts w:cs="Arial"/>
        </w:rPr>
        <w:t>Example copy below</w:t>
      </w:r>
      <w:r w:rsidRPr="0037590F">
        <w:rPr>
          <w:rFonts w:cs="Arial"/>
        </w:rPr>
        <w:t>)</w:t>
      </w:r>
    </w:p>
    <w:p w14:paraId="42A96B54" w14:textId="77777777" w:rsidR="00A87876" w:rsidRPr="0037590F" w:rsidRDefault="00A87876" w:rsidP="00A87876">
      <w:pPr>
        <w:rPr>
          <w:rFonts w:cs="Arial"/>
        </w:rPr>
      </w:pPr>
      <w:r w:rsidRPr="0037590F">
        <w:rPr>
          <w:rFonts w:cs="Arial"/>
        </w:rPr>
        <w:t xml:space="preserve">The achievement will increase technical resiliency and operations management at key sites to achieve the highest level of availability for (Company) customers. Additional benefits of the upgrade include an enhanced </w:t>
      </w:r>
      <w:r w:rsidR="00624D46" w:rsidRPr="0037590F">
        <w:rPr>
          <w:rFonts w:cs="Arial"/>
        </w:rPr>
        <w:t>c</w:t>
      </w:r>
      <w:r w:rsidRPr="0037590F">
        <w:rPr>
          <w:rFonts w:cs="Arial"/>
        </w:rPr>
        <w:t xml:space="preserve">olocation </w:t>
      </w:r>
      <w:r w:rsidR="00624D46" w:rsidRPr="0037590F">
        <w:rPr>
          <w:rFonts w:cs="Arial"/>
        </w:rPr>
        <w:t>s</w:t>
      </w:r>
      <w:r w:rsidRPr="0037590F">
        <w:rPr>
          <w:rFonts w:cs="Arial"/>
        </w:rPr>
        <w:t>ervice, higher levels of redundancy, reduced risk, and facilities expansion to accommodate growing colocation needs. The upgrade also includes further development of sustainable features to mitigate rising costs of energy and are closely aligned to (Company) engineering</w:t>
      </w:r>
      <w:r w:rsidR="00624D46" w:rsidRPr="0037590F">
        <w:rPr>
          <w:rFonts w:cs="Arial"/>
        </w:rPr>
        <w:t xml:space="preserve"> and operations</w:t>
      </w:r>
      <w:r w:rsidRPr="0037590F">
        <w:rPr>
          <w:rFonts w:cs="Arial"/>
        </w:rPr>
        <w:t xml:space="preserve"> standards.</w:t>
      </w:r>
    </w:p>
    <w:p w14:paraId="78875412" w14:textId="77777777" w:rsidR="00A87876" w:rsidRPr="0037590F" w:rsidRDefault="00A87876" w:rsidP="00A87876">
      <w:pPr>
        <w:rPr>
          <w:rFonts w:cs="Arial"/>
        </w:rPr>
      </w:pPr>
      <w:r w:rsidRPr="0037590F">
        <w:rPr>
          <w:rFonts w:cs="Arial"/>
        </w:rPr>
        <w:t>The new capabilities target organi</w:t>
      </w:r>
      <w:r w:rsidR="00B6467F" w:rsidRPr="0037590F">
        <w:rPr>
          <w:rFonts w:cs="Arial"/>
        </w:rPr>
        <w:t>z</w:t>
      </w:r>
      <w:r w:rsidRPr="0037590F">
        <w:rPr>
          <w:rFonts w:cs="Arial"/>
        </w:rPr>
        <w:t>ations that value premium data cent</w:t>
      </w:r>
      <w:r w:rsidR="00B6467F" w:rsidRPr="0037590F">
        <w:rPr>
          <w:rFonts w:cs="Arial"/>
        </w:rPr>
        <w:t>er</w:t>
      </w:r>
      <w:r w:rsidRPr="0037590F">
        <w:rPr>
          <w:rFonts w:cs="Arial"/>
        </w:rPr>
        <w:t xml:space="preserve"> services and consider risk as a major driver for data cent</w:t>
      </w:r>
      <w:r w:rsidR="00624D46" w:rsidRPr="0037590F">
        <w:rPr>
          <w:rFonts w:cs="Arial"/>
        </w:rPr>
        <w:t>e</w:t>
      </w:r>
      <w:r w:rsidRPr="0037590F">
        <w:rPr>
          <w:rFonts w:cs="Arial"/>
        </w:rPr>
        <w:t>r selection.</w:t>
      </w:r>
    </w:p>
    <w:p w14:paraId="7AB13F94" w14:textId="6B88A853" w:rsidR="008B120F" w:rsidRPr="004F7E36" w:rsidRDefault="008B120F" w:rsidP="009D1177">
      <w:pPr>
        <w:rPr>
          <w:rFonts w:ascii="DIN Next LT Pro" w:hAnsi="DIN Next LT Pro" w:cs="Arial"/>
          <w:bCs/>
          <w:sz w:val="24"/>
          <w:szCs w:val="24"/>
        </w:rPr>
      </w:pPr>
      <w:r w:rsidRPr="004F7E36">
        <w:rPr>
          <w:rFonts w:ascii="DIN Next LT Pro" w:hAnsi="DIN Next LT Pro" w:cs="Arial"/>
          <w:bCs/>
          <w:color w:val="00558C" w:themeColor="text2"/>
          <w:sz w:val="24"/>
          <w:szCs w:val="24"/>
        </w:rPr>
        <w:t xml:space="preserve">(Quote from Uptime Institute </w:t>
      </w:r>
      <w:r w:rsidR="000A13C2" w:rsidRPr="004F7E36">
        <w:rPr>
          <w:rFonts w:ascii="DIN Next LT Pro" w:hAnsi="DIN Next LT Pro" w:cs="Arial"/>
          <w:bCs/>
          <w:color w:val="00558C" w:themeColor="text2"/>
          <w:sz w:val="24"/>
          <w:szCs w:val="24"/>
        </w:rPr>
        <w:t>–</w:t>
      </w:r>
      <w:r w:rsidRPr="004F7E36">
        <w:rPr>
          <w:rFonts w:ascii="DIN Next LT Pro" w:hAnsi="DIN Next LT Pro" w:cs="Arial"/>
          <w:bCs/>
          <w:color w:val="00558C" w:themeColor="text2"/>
          <w:sz w:val="24"/>
          <w:szCs w:val="24"/>
        </w:rPr>
        <w:t xml:space="preserve"> </w:t>
      </w:r>
      <w:r w:rsidR="000A13C2" w:rsidRPr="004F7E36">
        <w:rPr>
          <w:rFonts w:ascii="DIN Next LT Pro" w:hAnsi="DIN Next LT Pro" w:cs="Arial"/>
          <w:bCs/>
          <w:color w:val="00558C" w:themeColor="text2"/>
          <w:sz w:val="24"/>
          <w:szCs w:val="24"/>
        </w:rPr>
        <w:t>sample</w:t>
      </w:r>
      <w:r w:rsidR="006D5696" w:rsidRPr="004F7E36">
        <w:rPr>
          <w:rFonts w:ascii="DIN Next LT Pro" w:hAnsi="DIN Next LT Pro" w:cs="Arial"/>
          <w:bCs/>
          <w:color w:val="00558C" w:themeColor="text2"/>
          <w:sz w:val="24"/>
          <w:szCs w:val="24"/>
        </w:rPr>
        <w:t>s</w:t>
      </w:r>
      <w:r w:rsidR="000A13C2" w:rsidRPr="004F7E36">
        <w:rPr>
          <w:rFonts w:ascii="DIN Next LT Pro" w:hAnsi="DIN Next LT Pro" w:cs="Arial"/>
          <w:bCs/>
          <w:color w:val="00558C" w:themeColor="text2"/>
          <w:sz w:val="24"/>
          <w:szCs w:val="24"/>
        </w:rPr>
        <w:t xml:space="preserve"> below – contact</w:t>
      </w:r>
      <w:r w:rsidR="000E1430">
        <w:rPr>
          <w:rFonts w:ascii="DIN Next LT Pro" w:hAnsi="DIN Next LT Pro" w:cs="Arial"/>
          <w:bCs/>
          <w:color w:val="00558C" w:themeColor="text2"/>
          <w:sz w:val="24"/>
          <w:szCs w:val="24"/>
        </w:rPr>
        <w:t xml:space="preserve"> </w:t>
      </w:r>
      <w:hyperlink r:id="rId6" w:history="1">
        <w:r w:rsidR="000E1430" w:rsidRPr="003B5E62">
          <w:rPr>
            <w:rStyle w:val="Hyperlink"/>
            <w:rFonts w:ascii="DIN Next LT Pro" w:hAnsi="DIN Next LT Pro" w:cs="Arial"/>
            <w:bCs/>
            <w:sz w:val="24"/>
            <w:szCs w:val="24"/>
          </w:rPr>
          <w:t>publicrelations@uptimeinstitute.com</w:t>
        </w:r>
      </w:hyperlink>
      <w:r w:rsidR="00624D46" w:rsidRPr="004F7E36">
        <w:rPr>
          <w:rFonts w:ascii="DIN Next LT Pro" w:hAnsi="DIN Next LT Pro" w:cs="Arial"/>
          <w:bCs/>
          <w:sz w:val="24"/>
          <w:szCs w:val="24"/>
        </w:rPr>
        <w:t xml:space="preserve"> </w:t>
      </w:r>
      <w:r w:rsidR="00624D46" w:rsidRPr="004F7E36">
        <w:rPr>
          <w:rFonts w:ascii="DIN Next LT Pro" w:hAnsi="DIN Next LT Pro" w:cs="Arial"/>
          <w:bCs/>
          <w:color w:val="00558C" w:themeColor="text2"/>
          <w:sz w:val="24"/>
          <w:szCs w:val="24"/>
        </w:rPr>
        <w:t>for a quote</w:t>
      </w:r>
      <w:r w:rsidR="00FB5D09" w:rsidRPr="004F7E36">
        <w:rPr>
          <w:rFonts w:ascii="DIN Next LT Pro" w:hAnsi="DIN Next LT Pro" w:cs="Arial"/>
          <w:bCs/>
          <w:color w:val="00558C" w:themeColor="text2"/>
          <w:sz w:val="24"/>
          <w:szCs w:val="24"/>
        </w:rPr>
        <w:t>)</w:t>
      </w:r>
    </w:p>
    <w:p w14:paraId="7CE11982" w14:textId="66416BFD" w:rsidR="000A13C2" w:rsidRPr="0037590F" w:rsidRDefault="000A13C2" w:rsidP="009D1177">
      <w:pPr>
        <w:rPr>
          <w:rFonts w:cs="Arial"/>
        </w:rPr>
      </w:pPr>
      <w:r w:rsidRPr="0037590F">
        <w:rPr>
          <w:rFonts w:cs="Arial"/>
        </w:rPr>
        <w:t xml:space="preserve">“We commend (organization) for </w:t>
      </w:r>
      <w:r w:rsidR="00701C30">
        <w:rPr>
          <w:rFonts w:cs="Arial"/>
        </w:rPr>
        <w:t xml:space="preserve">being </w:t>
      </w:r>
      <w:r w:rsidRPr="0037590F">
        <w:rPr>
          <w:rFonts w:cs="Arial"/>
        </w:rPr>
        <w:t xml:space="preserve">awarded an Uptime Tier III </w:t>
      </w:r>
      <w:r w:rsidR="00670331" w:rsidRPr="0037590F">
        <w:rPr>
          <w:rFonts w:cs="Arial"/>
        </w:rPr>
        <w:t xml:space="preserve">TCCF </w:t>
      </w:r>
      <w:r w:rsidR="00701C30">
        <w:rPr>
          <w:rFonts w:cs="Arial"/>
        </w:rPr>
        <w:t>C</w:t>
      </w:r>
      <w:r w:rsidR="00670331" w:rsidRPr="0037590F">
        <w:rPr>
          <w:rFonts w:cs="Arial"/>
        </w:rPr>
        <w:t>ertification in (</w:t>
      </w:r>
      <w:r w:rsidR="00701C30">
        <w:rPr>
          <w:rFonts w:cs="Arial"/>
        </w:rPr>
        <w:t>location</w:t>
      </w:r>
      <w:r w:rsidR="00670331" w:rsidRPr="0037590F">
        <w:rPr>
          <w:rFonts w:cs="Arial"/>
        </w:rPr>
        <w:t>)</w:t>
      </w:r>
      <w:r w:rsidRPr="0037590F">
        <w:rPr>
          <w:rFonts w:cs="Arial"/>
        </w:rPr>
        <w:t xml:space="preserve">.  The </w:t>
      </w:r>
      <w:r w:rsidR="00701C30">
        <w:rPr>
          <w:rFonts w:cs="Arial"/>
        </w:rPr>
        <w:t>Tier C</w:t>
      </w:r>
      <w:r w:rsidRPr="0037590F">
        <w:rPr>
          <w:rFonts w:cs="Arial"/>
        </w:rPr>
        <w:t xml:space="preserve">ertification clearly demonstrates (Company’s) commitment to its customers and unwavering focus on not only designing but building a </w:t>
      </w:r>
      <w:r w:rsidR="004F7E36" w:rsidRPr="0037590F">
        <w:rPr>
          <w:rFonts w:cs="Arial"/>
        </w:rPr>
        <w:t>world-class</w:t>
      </w:r>
      <w:r w:rsidRPr="0037590F">
        <w:rPr>
          <w:rFonts w:cs="Arial"/>
        </w:rPr>
        <w:t xml:space="preserve"> facility that meets the most demanding requirements,” said </w:t>
      </w:r>
      <w:r w:rsidR="0037590F" w:rsidRPr="0037590F">
        <w:rPr>
          <w:rFonts w:cs="Arial"/>
        </w:rPr>
        <w:t>Mustapha</w:t>
      </w:r>
      <w:r w:rsidRPr="0037590F">
        <w:rPr>
          <w:rFonts w:cs="Arial"/>
        </w:rPr>
        <w:t xml:space="preserve"> </w:t>
      </w:r>
      <w:r w:rsidR="0037590F" w:rsidRPr="0037590F">
        <w:rPr>
          <w:rFonts w:cs="Arial"/>
        </w:rPr>
        <w:t>Louni</w:t>
      </w:r>
      <w:r w:rsidRPr="0037590F">
        <w:rPr>
          <w:rFonts w:cs="Arial"/>
        </w:rPr>
        <w:t xml:space="preserve">, Chief </w:t>
      </w:r>
      <w:r w:rsidR="0037590F" w:rsidRPr="0037590F">
        <w:rPr>
          <w:rFonts w:cs="Arial"/>
        </w:rPr>
        <w:t>Business</w:t>
      </w:r>
      <w:r w:rsidRPr="0037590F">
        <w:rPr>
          <w:rFonts w:cs="Arial"/>
        </w:rPr>
        <w:t xml:space="preserve"> Officer, Uptime Institute. “This data cent</w:t>
      </w:r>
      <w:r w:rsidR="00624D46" w:rsidRPr="0037590F">
        <w:rPr>
          <w:rFonts w:cs="Arial"/>
        </w:rPr>
        <w:t>e</w:t>
      </w:r>
      <w:r w:rsidRPr="0037590F">
        <w:rPr>
          <w:rFonts w:cs="Arial"/>
        </w:rPr>
        <w:t xml:space="preserve">r will continue to </w:t>
      </w:r>
      <w:r w:rsidR="00624D46" w:rsidRPr="0037590F">
        <w:rPr>
          <w:rFonts w:cs="Arial"/>
        </w:rPr>
        <w:t>support</w:t>
      </w:r>
      <w:r w:rsidRPr="0037590F">
        <w:rPr>
          <w:rFonts w:cs="Arial"/>
        </w:rPr>
        <w:t xml:space="preserve"> the region’s economic development </w:t>
      </w:r>
      <w:r w:rsidR="00624D46" w:rsidRPr="0037590F">
        <w:rPr>
          <w:rFonts w:cs="Arial"/>
        </w:rPr>
        <w:t xml:space="preserve">and further </w:t>
      </w:r>
      <w:r w:rsidRPr="0037590F">
        <w:rPr>
          <w:rFonts w:cs="Arial"/>
        </w:rPr>
        <w:t>strength (Company’s) position as a highly resilient infrastructure hub for connectivity partners and end customers in the region.”</w:t>
      </w:r>
    </w:p>
    <w:p w14:paraId="629C7D18" w14:textId="07753032" w:rsidR="006D5696" w:rsidRPr="0037590F" w:rsidRDefault="006D5696" w:rsidP="00701C30">
      <w:pPr>
        <w:rPr>
          <w:rFonts w:cs="Arial"/>
        </w:rPr>
      </w:pPr>
      <w:r w:rsidRPr="0037590F">
        <w:rPr>
          <w:rFonts w:cs="Arial"/>
        </w:rPr>
        <w:lastRenderedPageBreak/>
        <w:t>“We are pleased to award (</w:t>
      </w:r>
      <w:r w:rsidR="00942D4C" w:rsidRPr="0037590F">
        <w:rPr>
          <w:rFonts w:cs="Arial"/>
        </w:rPr>
        <w:t>Company</w:t>
      </w:r>
      <w:r w:rsidRPr="0037590F">
        <w:rPr>
          <w:rFonts w:cs="Arial"/>
        </w:rPr>
        <w:t>) with the Uptime Institute Tier IV Design Certification,” said (Name, Title, Region, Uptime Institute</w:t>
      </w:r>
      <w:r w:rsidR="00624D46" w:rsidRPr="0037590F">
        <w:rPr>
          <w:rFonts w:cs="Arial"/>
        </w:rPr>
        <w:t>)</w:t>
      </w:r>
      <w:r w:rsidRPr="0037590F">
        <w:rPr>
          <w:rFonts w:cs="Arial"/>
        </w:rPr>
        <w:t>. “Achieving a Tier IV Fault Tolerant Design Certification illustrates that the facility meets the highest standards for infrastructure functionality and capacity as demonstrated on the design documents. This ensures that plans are configured to meet uptime goals and provide the sustainable business critical infrastructure needed, and an important first step toward Tier Certification of Constructed Facility.”</w:t>
      </w:r>
    </w:p>
    <w:p w14:paraId="2877FF13" w14:textId="77777777" w:rsidR="00FB5D09" w:rsidRPr="0037590F" w:rsidRDefault="00FB5D09" w:rsidP="009D1177">
      <w:pPr>
        <w:rPr>
          <w:rFonts w:ascii="DIN Next LT Pro" w:hAnsi="DIN Next LT Pro" w:cs="Arial"/>
          <w:bCs/>
          <w:color w:val="00558C" w:themeColor="text2"/>
        </w:rPr>
      </w:pPr>
    </w:p>
    <w:p w14:paraId="1E815153" w14:textId="77777777" w:rsidR="00FB5D09" w:rsidRPr="004F7E36" w:rsidRDefault="00FB5D09" w:rsidP="009D1177">
      <w:pPr>
        <w:rPr>
          <w:rFonts w:ascii="DIN Next LT Pro" w:hAnsi="DIN Next LT Pro" w:cs="Arial"/>
          <w:bCs/>
          <w:color w:val="00558C" w:themeColor="text2"/>
          <w:sz w:val="24"/>
          <w:szCs w:val="24"/>
        </w:rPr>
      </w:pPr>
      <w:r w:rsidRPr="004F7E36">
        <w:rPr>
          <w:rFonts w:ascii="DIN Next LT Pro" w:hAnsi="DIN Next LT Pro" w:cs="Arial"/>
          <w:bCs/>
          <w:color w:val="00558C" w:themeColor="text2"/>
          <w:sz w:val="24"/>
          <w:szCs w:val="24"/>
        </w:rPr>
        <w:t>(Insert Company boilerplate)</w:t>
      </w:r>
    </w:p>
    <w:p w14:paraId="62199353" w14:textId="77777777" w:rsidR="000A13C2" w:rsidRPr="0037590F" w:rsidRDefault="000A13C2" w:rsidP="009D1177">
      <w:pPr>
        <w:rPr>
          <w:rFonts w:ascii="DIN Next LT Pro" w:hAnsi="DIN Next LT Pro" w:cs="Arial"/>
          <w:bCs/>
          <w:color w:val="00558C" w:themeColor="text2"/>
        </w:rPr>
      </w:pPr>
    </w:p>
    <w:p w14:paraId="0A35BD82" w14:textId="77777777" w:rsidR="009D1177" w:rsidRPr="004F7E36" w:rsidRDefault="00FB5D09" w:rsidP="009D1177">
      <w:pPr>
        <w:rPr>
          <w:rFonts w:ascii="DIN Next LT Pro" w:hAnsi="DIN Next LT Pro" w:cs="Arial"/>
          <w:bCs/>
          <w:color w:val="00558C" w:themeColor="text2"/>
          <w:sz w:val="24"/>
          <w:szCs w:val="24"/>
        </w:rPr>
      </w:pPr>
      <w:r w:rsidRPr="004F7E36">
        <w:rPr>
          <w:rFonts w:ascii="DIN Next LT Pro" w:hAnsi="DIN Next LT Pro" w:cs="Arial"/>
          <w:bCs/>
          <w:color w:val="00558C" w:themeColor="text2"/>
          <w:sz w:val="24"/>
          <w:szCs w:val="24"/>
        </w:rPr>
        <w:t>(Uptime Institute boilerplate)</w:t>
      </w:r>
    </w:p>
    <w:p w14:paraId="4AB3DC59" w14:textId="77777777" w:rsidR="009D1177" w:rsidRPr="0037590F" w:rsidRDefault="009D1177" w:rsidP="009D1177">
      <w:pPr>
        <w:rPr>
          <w:rFonts w:cs="Arial"/>
        </w:rPr>
      </w:pPr>
      <w:r w:rsidRPr="0037590F">
        <w:rPr>
          <w:rFonts w:cs="Arial"/>
        </w:rPr>
        <w:t>About Uptime Institute</w:t>
      </w:r>
    </w:p>
    <w:p w14:paraId="1BF7F120" w14:textId="1FFB951F" w:rsidR="004F7E36" w:rsidRPr="0037590F" w:rsidRDefault="0037590F" w:rsidP="004F7E36">
      <w:r w:rsidRPr="0037590F">
        <w:rPr>
          <w:rFonts w:cs="Arial"/>
        </w:rPr>
        <w:t xml:space="preserve">Uptime Institute is the Global Digital Infrastructure Authority. With over </w:t>
      </w:r>
      <w:r w:rsidR="00701C30">
        <w:rPr>
          <w:rFonts w:cs="Arial"/>
        </w:rPr>
        <w:t>4</w:t>
      </w:r>
      <w:r w:rsidRPr="0037590F">
        <w:rPr>
          <w:rFonts w:cs="Arial"/>
        </w:rPr>
        <w:t>,</w:t>
      </w:r>
      <w:r w:rsidR="00701C30">
        <w:rPr>
          <w:rFonts w:cs="Arial"/>
        </w:rPr>
        <w:t>0</w:t>
      </w:r>
      <w:r w:rsidRPr="0037590F">
        <w:rPr>
          <w:rFonts w:cs="Arial"/>
        </w:rPr>
        <w:t xml:space="preserve">00 awards issued in </w:t>
      </w:r>
      <w:r w:rsidR="00701C30">
        <w:rPr>
          <w:rFonts w:cs="Arial"/>
        </w:rPr>
        <w:t>more than 122</w:t>
      </w:r>
      <w:r w:rsidRPr="0037590F">
        <w:rPr>
          <w:rFonts w:cs="Arial"/>
        </w:rPr>
        <w:t xml:space="preserve"> countries around the globe, and over 1,100 currently active projects in 80+ countries, Uptime has helped tens of thousands of companies optimize critical IT assets while managing costs, resources, and efficiency. For over 30 years, the company has established industry-leading benchmarks for data center performance, resilience, sustainability, and efficiency, which provide customers assurance that their digital infrastructure can perform across a wide array of operating conditions at a level consistent with their individual business needs. Uptime’s Tier Standard is the IT industry’s most trusted and adopted global standard for the design, construction, and operation of data centers. Offerings include the organization’s Tier Standard and Certifications, Management &amp; Operations reviews and assessments including SCIRA-FSI financial sector risk assessment, the Sustainability Assessment, and a broad range of additional risk management, performance, availability, and related offerings. Uptime Education training programs have been successfully completed by over 90,000 data center professionals, such as the much-valued ATD (Accredited Tier Designer) and AOS (Accredited Operations Specialist). The Uptime Education curriculum has been expanded by the acquisition of CNet Training, Ltd. in 2023.</w:t>
      </w:r>
      <w:r w:rsidR="004F7E36" w:rsidRPr="0037590F">
        <w:rPr>
          <w:rFonts w:cs="Arial"/>
        </w:rPr>
        <w:t> </w:t>
      </w:r>
    </w:p>
    <w:p w14:paraId="11EA183E" w14:textId="1A706EA6" w:rsidR="004F7E36" w:rsidRPr="0037590F" w:rsidRDefault="004F7E36" w:rsidP="004F7E36">
      <w:pPr>
        <w:rPr>
          <w:rFonts w:ascii="DIN Next LT Pro UltraLight" w:hAnsi="DIN Next LT Pro UltraLight"/>
        </w:rPr>
      </w:pPr>
      <w:r w:rsidRPr="0037590F">
        <w:rPr>
          <w:rFonts w:cs="Arial"/>
        </w:rPr>
        <w:t xml:space="preserve">Uptime Institute is headquartered in New York, NY, with offices in Seattle, London, Sao Paulo, Dubai, </w:t>
      </w:r>
      <w:r w:rsidR="00A37261" w:rsidRPr="0037590F">
        <w:rPr>
          <w:rFonts w:cs="Arial"/>
        </w:rPr>
        <w:t xml:space="preserve">Riyadh, </w:t>
      </w:r>
      <w:r w:rsidR="0037590F" w:rsidRPr="0037590F">
        <w:rPr>
          <w:rFonts w:cs="Arial"/>
        </w:rPr>
        <w:t xml:space="preserve">and </w:t>
      </w:r>
      <w:r w:rsidRPr="0037590F">
        <w:rPr>
          <w:rFonts w:cs="Arial"/>
        </w:rPr>
        <w:t>Singapore. For more information, please</w:t>
      </w:r>
      <w:r w:rsidR="00A37261" w:rsidRPr="0037590F">
        <w:rPr>
          <w:rFonts w:cs="Arial"/>
        </w:rPr>
        <w:t xml:space="preserve"> </w:t>
      </w:r>
      <w:r w:rsidRPr="0037590F">
        <w:rPr>
          <w:rFonts w:cs="Arial"/>
        </w:rPr>
        <w:t>visit </w:t>
      </w:r>
      <w:r w:rsidR="00A37261" w:rsidRPr="0037590F">
        <w:rPr>
          <w:rFonts w:ascii="DIN Next LT Pro UltraLight" w:hAnsi="DIN Next LT Pro UltraLight" w:cs="Arial"/>
        </w:rPr>
        <w:br/>
      </w:r>
      <w:hyperlink r:id="rId7" w:history="1">
        <w:r w:rsidR="00A37261" w:rsidRPr="0037590F">
          <w:rPr>
            <w:rStyle w:val="Hyperlink"/>
            <w:rFonts w:ascii="DIN Next LT Pro UltraLight" w:hAnsi="DIN Next LT Pro UltraLight" w:cs="Arial"/>
          </w:rPr>
          <w:t>www.uptimeinstitute.com</w:t>
        </w:r>
      </w:hyperlink>
      <w:r w:rsidRPr="0037590F">
        <w:rPr>
          <w:rFonts w:ascii="DIN Next LT Pro UltraLight" w:hAnsi="DIN Next LT Pro UltraLight" w:cs="Arial"/>
        </w:rPr>
        <w:t>. </w:t>
      </w:r>
    </w:p>
    <w:p w14:paraId="6BA2726C" w14:textId="77777777" w:rsidR="009D1177" w:rsidRPr="00035E31" w:rsidRDefault="009D1177" w:rsidP="00FB5D09">
      <w:pPr>
        <w:jc w:val="center"/>
        <w:rPr>
          <w:rFonts w:ascii="Arial" w:hAnsi="Arial" w:cs="Arial"/>
          <w:sz w:val="24"/>
          <w:szCs w:val="24"/>
        </w:rPr>
      </w:pPr>
      <w:r w:rsidRPr="00035E31">
        <w:rPr>
          <w:rFonts w:ascii="Arial" w:hAnsi="Arial" w:cs="Arial"/>
          <w:sz w:val="24"/>
          <w:szCs w:val="24"/>
        </w:rPr>
        <w:t>###</w:t>
      </w:r>
    </w:p>
    <w:sectPr w:rsidR="009D1177" w:rsidRPr="00035E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6F8BD" w14:textId="77777777" w:rsidR="005D1942" w:rsidRDefault="005D1942" w:rsidP="004F7E36">
      <w:pPr>
        <w:spacing w:after="0" w:line="240" w:lineRule="auto"/>
      </w:pPr>
      <w:r>
        <w:separator/>
      </w:r>
    </w:p>
  </w:endnote>
  <w:endnote w:type="continuationSeparator" w:id="0">
    <w:p w14:paraId="69038A9E" w14:textId="77777777" w:rsidR="005D1942" w:rsidRDefault="005D1942" w:rsidP="004F7E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IN Next LT Pro">
    <w:panose1 w:val="020B0503020203050203"/>
    <w:charset w:val="00"/>
    <w:family w:val="swiss"/>
    <w:notTrueType/>
    <w:pitch w:val="variable"/>
    <w:sig w:usb0="A00000AF" w:usb1="5000205B"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DIN Next LT Pro Light">
    <w:panose1 w:val="020B0303020203050203"/>
    <w:charset w:val="00"/>
    <w:family w:val="swiss"/>
    <w:notTrueType/>
    <w:pitch w:val="variable"/>
    <w:sig w:usb0="A00000AF" w:usb1="5000205B" w:usb2="00000000" w:usb3="00000000" w:csb0="00000093" w:csb1="00000000"/>
  </w:font>
  <w:font w:name="Arial">
    <w:panose1 w:val="020B0604020202020204"/>
    <w:charset w:val="00"/>
    <w:family w:val="swiss"/>
    <w:pitch w:val="variable"/>
    <w:sig w:usb0="E0002EFF" w:usb1="C000785B" w:usb2="00000009" w:usb3="00000000" w:csb0="000001FF" w:csb1="00000000"/>
  </w:font>
  <w:font w:name="DIN Next LT Pro UltraLight">
    <w:panose1 w:val="020B0203020203050203"/>
    <w:charset w:val="00"/>
    <w:family w:val="swiss"/>
    <w:notTrueType/>
    <w:pitch w:val="variable"/>
    <w:sig w:usb0="A00000AF" w:usb1="5000205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80D9B" w14:textId="77777777" w:rsidR="005D1942" w:rsidRDefault="005D1942" w:rsidP="004F7E36">
      <w:pPr>
        <w:spacing w:after="0" w:line="240" w:lineRule="auto"/>
      </w:pPr>
      <w:r>
        <w:separator/>
      </w:r>
    </w:p>
  </w:footnote>
  <w:footnote w:type="continuationSeparator" w:id="0">
    <w:p w14:paraId="72ABC9AA" w14:textId="77777777" w:rsidR="005D1942" w:rsidRDefault="005D1942" w:rsidP="004F7E3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177"/>
    <w:rsid w:val="00035E31"/>
    <w:rsid w:val="000564CC"/>
    <w:rsid w:val="0006285A"/>
    <w:rsid w:val="000A13C2"/>
    <w:rsid w:val="000A7667"/>
    <w:rsid w:val="000E1430"/>
    <w:rsid w:val="00203CBE"/>
    <w:rsid w:val="0021606E"/>
    <w:rsid w:val="00231EF9"/>
    <w:rsid w:val="0037590F"/>
    <w:rsid w:val="003C07D7"/>
    <w:rsid w:val="004F7E36"/>
    <w:rsid w:val="00507340"/>
    <w:rsid w:val="005A067A"/>
    <w:rsid w:val="005D1942"/>
    <w:rsid w:val="005E0010"/>
    <w:rsid w:val="00624D46"/>
    <w:rsid w:val="00670331"/>
    <w:rsid w:val="006D5696"/>
    <w:rsid w:val="006F3295"/>
    <w:rsid w:val="00701C30"/>
    <w:rsid w:val="00752EA5"/>
    <w:rsid w:val="008B120F"/>
    <w:rsid w:val="00942D4C"/>
    <w:rsid w:val="009D1177"/>
    <w:rsid w:val="00A37261"/>
    <w:rsid w:val="00A87876"/>
    <w:rsid w:val="00AE181D"/>
    <w:rsid w:val="00AF64EF"/>
    <w:rsid w:val="00B174A3"/>
    <w:rsid w:val="00B6467F"/>
    <w:rsid w:val="00BD161E"/>
    <w:rsid w:val="00C26AD6"/>
    <w:rsid w:val="00C51982"/>
    <w:rsid w:val="00CC61BC"/>
    <w:rsid w:val="00FB5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7DD79"/>
  <w15:chartTrackingRefBased/>
  <w15:docId w15:val="{F90DA80B-7F1D-444B-AC22-55099091C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24D46"/>
    <w:rPr>
      <w:color w:val="A6192E" w:themeColor="hyperlink"/>
      <w:u w:val="single"/>
    </w:rPr>
  </w:style>
  <w:style w:type="paragraph" w:styleId="Header">
    <w:name w:val="header"/>
    <w:basedOn w:val="Normal"/>
    <w:link w:val="HeaderChar"/>
    <w:uiPriority w:val="99"/>
    <w:unhideWhenUsed/>
    <w:rsid w:val="004F7E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7E36"/>
  </w:style>
  <w:style w:type="paragraph" w:styleId="Footer">
    <w:name w:val="footer"/>
    <w:basedOn w:val="Normal"/>
    <w:link w:val="FooterChar"/>
    <w:uiPriority w:val="99"/>
    <w:unhideWhenUsed/>
    <w:rsid w:val="004F7E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7E36"/>
  </w:style>
  <w:style w:type="character" w:styleId="UnresolvedMention">
    <w:name w:val="Unresolved Mention"/>
    <w:basedOn w:val="DefaultParagraphFont"/>
    <w:uiPriority w:val="99"/>
    <w:semiHidden/>
    <w:unhideWhenUsed/>
    <w:rsid w:val="00752EA5"/>
    <w:rPr>
      <w:color w:val="605E5C"/>
      <w:shd w:val="clear" w:color="auto" w:fill="E1DFDD"/>
    </w:rPr>
  </w:style>
  <w:style w:type="character" w:styleId="PlaceholderText">
    <w:name w:val="Placeholder Text"/>
    <w:basedOn w:val="DefaultParagraphFont"/>
    <w:uiPriority w:val="99"/>
    <w:semiHidden/>
    <w:rsid w:val="0037590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uptimeinstitute.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ublicrelations@uptimeinstitute.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UI-Template-2023">
  <a:themeElements>
    <a:clrScheme name="Custom 19">
      <a:dk1>
        <a:sysClr val="windowText" lastClr="000000"/>
      </a:dk1>
      <a:lt1>
        <a:sysClr val="window" lastClr="FFFFFF"/>
      </a:lt1>
      <a:dk2>
        <a:srgbClr val="00558C"/>
      </a:dk2>
      <a:lt2>
        <a:srgbClr val="E7E6E6"/>
      </a:lt2>
      <a:accent1>
        <a:srgbClr val="009CDE"/>
      </a:accent1>
      <a:accent2>
        <a:srgbClr val="0067AC"/>
      </a:accent2>
      <a:accent3>
        <a:srgbClr val="93C90F"/>
      </a:accent3>
      <a:accent4>
        <a:srgbClr val="FF8F1C"/>
      </a:accent4>
      <a:accent5>
        <a:srgbClr val="8E3A80"/>
      </a:accent5>
      <a:accent6>
        <a:srgbClr val="F37021"/>
      </a:accent6>
      <a:hlink>
        <a:srgbClr val="A6192E"/>
      </a:hlink>
      <a:folHlink>
        <a:srgbClr val="621244"/>
      </a:folHlink>
    </a:clrScheme>
    <a:fontScheme name="UI 2022">
      <a:majorFont>
        <a:latin typeface="DIN Next LT Pro Light"/>
        <a:ea typeface=""/>
        <a:cs typeface=""/>
      </a:majorFont>
      <a:minorFont>
        <a:latin typeface="DIN Next LT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spPr>
      <a:bodyPr wrap="square" lIns="0" rIns="0">
        <a:spAutoFit/>
      </a:bodyPr>
      <a:lstStyle>
        <a:defPPr algn="ctr">
          <a:defRPr sz="1200" dirty="0" smtClean="0">
            <a:latin typeface="DIN Next LT Pro Medium" panose="020B0603020203050203" pitchFamily="34" charset="0"/>
          </a:defRPr>
        </a:defPPr>
      </a:lstStyle>
    </a:txDef>
  </a:objectDefaults>
  <a:extraClrSchemeLst/>
  <a:extLst>
    <a:ext uri="{05A4C25C-085E-4340-85A3-A5531E510DB2}">
      <thm15:themeFamily xmlns:thm15="http://schemas.microsoft.com/office/thememl/2012/main" name="UI-Template-2023" id="{25FD9390-A539-4817-B65D-40DBBEC9097D}" vid="{60FE6AE3-1A56-4F0C-9C32-D2D0D11684F4}"/>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795</Words>
  <Characters>4063</Characters>
  <Application>Microsoft Office Word</Application>
  <DocSecurity>0</DocSecurity>
  <Lines>101</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451IT</dc:creator>
  <cp:keywords/>
  <dc:description/>
  <cp:lastModifiedBy>Ashton Toland</cp:lastModifiedBy>
  <cp:revision>4</cp:revision>
  <dcterms:created xsi:type="dcterms:W3CDTF">2025-11-24T15:28:00Z</dcterms:created>
  <dcterms:modified xsi:type="dcterms:W3CDTF">2025-12-17T15:26:00Z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cb9bcc5e551a153f1cc697f857d6ec4359824c1abb54106820b3b1ad42ecc6ca</vt:lpwstr>
  </property>
</Properties>
</file>